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58CB6" w14:textId="77777777" w:rsidR="00037057" w:rsidRDefault="00DE24D4" w:rsidP="00410D29">
      <w:pPr>
        <w:spacing w:before="120" w:after="120" w:line="240" w:lineRule="auto"/>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5 (Corporate Social Responsibility)</w:t>
      </w:r>
    </w:p>
    <w:p w14:paraId="61C58CB7" w14:textId="77777777" w:rsidR="00037057" w:rsidRDefault="00DE24D4" w:rsidP="00410D29">
      <w:pPr>
        <w:keepNext/>
        <w:numPr>
          <w:ilvl w:val="0"/>
          <w:numId w:val="1"/>
        </w:numPr>
        <w:tabs>
          <w:tab w:val="left" w:pos="142"/>
        </w:tabs>
        <w:spacing w:before="120" w:after="120" w:line="240" w:lineRule="auto"/>
      </w:pPr>
      <w:r>
        <w:rPr>
          <w:rFonts w:ascii="Arial Bold" w:eastAsia="Arial Bold" w:hAnsi="Arial Bold" w:cs="Arial Bold"/>
          <w:b/>
          <w:sz w:val="24"/>
          <w:szCs w:val="24"/>
        </w:rPr>
        <w:t>What we expect from our Suppliers</w:t>
      </w:r>
    </w:p>
    <w:p w14:paraId="61C58CB8" w14:textId="77777777" w:rsidR="00037057" w:rsidRDefault="00DE24D4" w:rsidP="00410D29">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61C58CB9" w14:textId="77777777" w:rsidR="00037057" w:rsidRDefault="00DE24D4" w:rsidP="00410D29">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1C58CBA" w14:textId="77777777" w:rsidR="00037057" w:rsidRDefault="00DE24D4" w:rsidP="00410D29">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1C58CBB" w14:textId="77777777" w:rsidR="00037057" w:rsidRDefault="00DE24D4" w:rsidP="00410D29">
      <w:pPr>
        <w:keepNext/>
        <w:numPr>
          <w:ilvl w:val="0"/>
          <w:numId w:val="1"/>
        </w:numPr>
        <w:tabs>
          <w:tab w:val="left" w:pos="142"/>
        </w:tabs>
        <w:spacing w:before="120" w:after="120" w:line="240" w:lineRule="auto"/>
      </w:pPr>
      <w:r>
        <w:rPr>
          <w:rFonts w:ascii="Arial Bold" w:eastAsia="Arial Bold" w:hAnsi="Arial Bold" w:cs="Arial Bold"/>
          <w:b/>
          <w:sz w:val="24"/>
          <w:szCs w:val="24"/>
        </w:rPr>
        <w:t>Equality and Accessibility</w:t>
      </w:r>
    </w:p>
    <w:p w14:paraId="61C58CBC" w14:textId="77777777" w:rsidR="00037057" w:rsidRDefault="00DE24D4" w:rsidP="00410D29">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61C58CBD"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1C58CBE"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1C58CBF" w14:textId="77777777" w:rsidR="00037057" w:rsidRDefault="00DE24D4" w:rsidP="00410D29">
      <w:pPr>
        <w:keepNext/>
        <w:numPr>
          <w:ilvl w:val="0"/>
          <w:numId w:val="1"/>
        </w:numPr>
        <w:tabs>
          <w:tab w:val="left" w:pos="142"/>
        </w:tabs>
        <w:spacing w:before="120" w:after="120" w:line="240" w:lineRule="auto"/>
      </w:pPr>
      <w:r>
        <w:rPr>
          <w:rFonts w:ascii="Arial Bold" w:eastAsia="Arial Bold" w:hAnsi="Arial Bold" w:cs="Arial Bold"/>
          <w:b/>
          <w:sz w:val="24"/>
          <w:szCs w:val="24"/>
        </w:rPr>
        <w:t>Modern Slavery, Child Labour and Inhumane Treatment</w:t>
      </w:r>
    </w:p>
    <w:p w14:paraId="61C58CC0" w14:textId="77777777" w:rsidR="00037057" w:rsidRDefault="00DE24D4" w:rsidP="00410D29">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1C58CC1" w14:textId="77777777" w:rsidR="00037057" w:rsidRDefault="00DE24D4" w:rsidP="00410D29">
      <w:pPr>
        <w:keepNext/>
        <w:numPr>
          <w:ilvl w:val="1"/>
          <w:numId w:val="1"/>
        </w:numPr>
        <w:spacing w:before="120" w:after="120" w:line="240" w:lineRule="auto"/>
        <w:ind w:left="900" w:hanging="540"/>
      </w:pPr>
      <w:r>
        <w:rPr>
          <w:rFonts w:ascii="Arial" w:eastAsia="Arial" w:hAnsi="Arial" w:cs="Arial"/>
          <w:sz w:val="24"/>
          <w:szCs w:val="24"/>
        </w:rPr>
        <w:t>The Supplier:</w:t>
      </w:r>
    </w:p>
    <w:p w14:paraId="61C58CC2"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1C58CC3"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1C58CC4"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61C58CC5"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61C58CC6"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61C58CC7"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61C58CC8"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61C58CC9"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61C58CCA"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61C58CCB"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1C58CCC" w14:textId="77777777" w:rsidR="00037057" w:rsidRDefault="00DE24D4" w:rsidP="00410D29">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61C58CCD" w14:textId="77777777" w:rsidR="00037057" w:rsidRDefault="00DE24D4" w:rsidP="00410D29">
      <w:pPr>
        <w:keepNext/>
        <w:numPr>
          <w:ilvl w:val="0"/>
          <w:numId w:val="1"/>
        </w:numPr>
        <w:tabs>
          <w:tab w:val="left" w:pos="142"/>
        </w:tabs>
        <w:spacing w:before="120" w:after="120" w:line="240" w:lineRule="auto"/>
        <w:ind w:left="426" w:hanging="426"/>
      </w:pPr>
      <w:r>
        <w:rPr>
          <w:rFonts w:ascii="Arial Bold" w:eastAsia="Arial Bold" w:hAnsi="Arial Bold" w:cs="Arial Bold"/>
          <w:b/>
          <w:sz w:val="24"/>
          <w:szCs w:val="24"/>
        </w:rPr>
        <w:t xml:space="preserve">Income Security   </w:t>
      </w:r>
    </w:p>
    <w:p w14:paraId="61C58CCE" w14:textId="77777777" w:rsidR="00037057" w:rsidRDefault="00DE24D4" w:rsidP="00410D29">
      <w:pPr>
        <w:keepNext/>
        <w:numPr>
          <w:ilvl w:val="1"/>
          <w:numId w:val="1"/>
        </w:numPr>
        <w:spacing w:before="120" w:after="120" w:line="240" w:lineRule="auto"/>
        <w:ind w:left="900" w:hanging="468"/>
      </w:pPr>
      <w:r>
        <w:rPr>
          <w:rFonts w:ascii="Arial" w:eastAsia="Arial" w:hAnsi="Arial" w:cs="Arial"/>
          <w:sz w:val="24"/>
          <w:szCs w:val="24"/>
        </w:rPr>
        <w:t>The Supplier shall:</w:t>
      </w:r>
    </w:p>
    <w:p w14:paraId="61C58CCF"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61C58CD0"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w:t>
      </w:r>
    </w:p>
    <w:p w14:paraId="61C58CD1" w14:textId="77777777" w:rsidR="00037057" w:rsidRDefault="00DE24D4" w:rsidP="00410D29">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of wages before they </w:t>
      </w:r>
      <w:proofErr w:type="gramStart"/>
      <w:r>
        <w:rPr>
          <w:rFonts w:ascii="Arial" w:eastAsia="Arial" w:hAnsi="Arial" w:cs="Arial"/>
          <w:sz w:val="24"/>
          <w:szCs w:val="24"/>
        </w:rPr>
        <w:t>enter  employment</w:t>
      </w:r>
      <w:proofErr w:type="gramEnd"/>
      <w:r>
        <w:rPr>
          <w:rFonts w:ascii="Arial" w:eastAsia="Arial" w:hAnsi="Arial" w:cs="Arial"/>
          <w:sz w:val="24"/>
          <w:szCs w:val="24"/>
        </w:rPr>
        <w:t xml:space="preserve"> and about the particulars of their wages for the pay period concerned each time that they are paid;</w:t>
      </w:r>
    </w:p>
    <w:p w14:paraId="61C58CD2" w14:textId="77777777" w:rsidR="00037057" w:rsidRDefault="00DE24D4" w:rsidP="00410D29">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61C58CD3" w14:textId="77777777" w:rsidR="00037057" w:rsidRDefault="00DE24D4" w:rsidP="00410D29">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61C58CD4" w14:textId="77777777" w:rsidR="00037057" w:rsidRDefault="00DE24D4" w:rsidP="00410D29">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61C58CD5" w14:textId="77777777" w:rsidR="00037057" w:rsidRDefault="00DE24D4" w:rsidP="00410D29">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61C58CD6"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61C58CD7"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61C58CD8" w14:textId="77777777" w:rsidR="00037057" w:rsidRDefault="00DE24D4" w:rsidP="00410D29">
      <w:pPr>
        <w:keepNext/>
        <w:numPr>
          <w:ilvl w:val="0"/>
          <w:numId w:val="1"/>
        </w:numPr>
        <w:tabs>
          <w:tab w:val="left" w:pos="142"/>
        </w:tabs>
        <w:spacing w:before="120" w:after="120" w:line="240" w:lineRule="auto"/>
        <w:ind w:left="426" w:hanging="426"/>
      </w:pPr>
      <w:r>
        <w:rPr>
          <w:rFonts w:ascii="Arial Bold" w:eastAsia="Arial Bold" w:hAnsi="Arial Bold" w:cs="Arial Bold"/>
          <w:b/>
          <w:sz w:val="24"/>
          <w:szCs w:val="24"/>
        </w:rPr>
        <w:t>Working Hours</w:t>
      </w:r>
    </w:p>
    <w:p w14:paraId="61C58CD9" w14:textId="77777777" w:rsidR="00037057" w:rsidRDefault="00DE24D4" w:rsidP="00410D29">
      <w:pPr>
        <w:keepNext/>
        <w:numPr>
          <w:ilvl w:val="1"/>
          <w:numId w:val="1"/>
        </w:numPr>
        <w:spacing w:before="120" w:after="120" w:line="240" w:lineRule="auto"/>
        <w:ind w:left="900" w:hanging="468"/>
      </w:pPr>
      <w:r>
        <w:rPr>
          <w:rFonts w:ascii="Arial" w:eastAsia="Arial" w:hAnsi="Arial" w:cs="Arial"/>
          <w:sz w:val="24"/>
          <w:szCs w:val="24"/>
        </w:rPr>
        <w:t>The Supplier shall:</w:t>
      </w:r>
    </w:p>
    <w:p w14:paraId="61C58CDA"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61C58CDB" w14:textId="77777777" w:rsidR="00037057" w:rsidRDefault="00DE24D4" w:rsidP="00410D29">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1C58CDC" w14:textId="77777777" w:rsidR="00037057" w:rsidRDefault="00DE24D4" w:rsidP="00410D29">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61C58CDD" w14:textId="77777777" w:rsidR="00037057" w:rsidRDefault="00DE24D4" w:rsidP="00410D29">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61C58CDE" w14:textId="77777777" w:rsidR="00037057" w:rsidRDefault="00DE24D4" w:rsidP="00410D29">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61C58CDF" w14:textId="77777777" w:rsidR="00037057" w:rsidRDefault="00DE24D4" w:rsidP="00410D29">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61C58CE0" w14:textId="77777777" w:rsidR="00037057" w:rsidRDefault="00DE24D4" w:rsidP="00410D29">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61C58CE1" w14:textId="77777777" w:rsidR="00037057" w:rsidRDefault="00DE24D4" w:rsidP="00410D29">
      <w:pPr>
        <w:numPr>
          <w:ilvl w:val="1"/>
          <w:numId w:val="2"/>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61C58CE2" w14:textId="77777777" w:rsidR="00037057" w:rsidRDefault="00DE24D4" w:rsidP="00410D29">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61C58CE3" w14:textId="77777777" w:rsidR="00037057" w:rsidRDefault="00DE24D4" w:rsidP="00410D29">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61C58CE4" w14:textId="77777777" w:rsidR="00037057" w:rsidRDefault="00DE24D4" w:rsidP="00410D29">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61C58CE5" w14:textId="77777777" w:rsidR="00037057" w:rsidRDefault="00DE24D4" w:rsidP="00410D29">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61C58CE6" w14:textId="77777777" w:rsidR="00037057" w:rsidRDefault="00DE24D4" w:rsidP="00410D29">
      <w:pPr>
        <w:numPr>
          <w:ilvl w:val="2"/>
          <w:numId w:val="2"/>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61C58CE7" w14:textId="77777777" w:rsidR="00037057" w:rsidRDefault="00DE24D4" w:rsidP="00410D29">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1C58CE8" w14:textId="77777777" w:rsidR="00037057" w:rsidRDefault="00037057" w:rsidP="00410D29">
      <w:pPr>
        <w:spacing w:before="120" w:after="120" w:line="240" w:lineRule="auto"/>
        <w:rPr>
          <w:rFonts w:ascii="Arial" w:eastAsia="Arial" w:hAnsi="Arial" w:cs="Arial"/>
          <w:color w:val="FFFFFF"/>
          <w:sz w:val="24"/>
          <w:szCs w:val="24"/>
          <w:highlight w:val="cyan"/>
        </w:rPr>
      </w:pPr>
    </w:p>
    <w:p w14:paraId="61C58CE9" w14:textId="77777777" w:rsidR="00037057" w:rsidRDefault="00DE24D4" w:rsidP="00410D29">
      <w:pPr>
        <w:keepNext/>
        <w:numPr>
          <w:ilvl w:val="0"/>
          <w:numId w:val="2"/>
        </w:numPr>
        <w:tabs>
          <w:tab w:val="left" w:pos="142"/>
        </w:tabs>
        <w:spacing w:before="120" w:after="12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61C58CEA" w14:textId="77777777" w:rsidR="00037057" w:rsidRDefault="00DE24D4" w:rsidP="00410D29">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1C58CFB" w14:textId="58DCE7DE" w:rsidR="00037057" w:rsidRDefault="00410D29" w:rsidP="00410D29">
      <w:pPr>
        <w:spacing w:before="120" w:after="120" w:line="240" w:lineRule="auto"/>
        <w:ind w:left="1402" w:hanging="360"/>
        <w:rPr>
          <w:rFonts w:ascii="Arial" w:eastAsia="Arial" w:hAnsi="Arial" w:cs="Arial"/>
          <w:sz w:val="24"/>
          <w:szCs w:val="24"/>
        </w:rPr>
      </w:pPr>
      <w:hyperlink r:id="rId10">
        <w:r w:rsidR="00DE24D4">
          <w:rPr>
            <w:rFonts w:ascii="Arial" w:eastAsia="Arial" w:hAnsi="Arial" w:cs="Arial"/>
            <w:color w:val="0000FF"/>
            <w:sz w:val="24"/>
            <w:szCs w:val="24"/>
            <w:u w:val="single"/>
          </w:rPr>
          <w:t>https://www.gov.uk/government/collections/sustainable-procurement-the-government-buying-standards-gbs</w:t>
        </w:r>
      </w:hyperlink>
      <w:bookmarkStart w:id="2" w:name="_GoBack"/>
      <w:bookmarkEnd w:id="2"/>
    </w:p>
    <w:sectPr w:rsidR="0003705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58CFE" w14:textId="77777777" w:rsidR="00DE24D4" w:rsidRDefault="00DE24D4">
      <w:pPr>
        <w:spacing w:after="0" w:line="240" w:lineRule="auto"/>
      </w:pPr>
      <w:r>
        <w:separator/>
      </w:r>
    </w:p>
  </w:endnote>
  <w:endnote w:type="continuationSeparator" w:id="0">
    <w:p w14:paraId="61C58CFF" w14:textId="77777777" w:rsidR="00DE24D4" w:rsidRDefault="00DE2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D03" w14:textId="77777777" w:rsidR="00037057" w:rsidRDefault="0003705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D04" w14:textId="77777777" w:rsidR="00037057" w:rsidRDefault="00DE24D4">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 xml:space="preserve">Framework Ref: RM6179                                           </w:t>
    </w:r>
  </w:p>
  <w:p w14:paraId="61C58D05" w14:textId="77777777" w:rsidR="00037057" w:rsidRDefault="00DE24D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82079">
      <w:rPr>
        <w:rFonts w:ascii="Arial" w:eastAsia="Arial" w:hAnsi="Arial" w:cs="Arial"/>
        <w:noProof/>
        <w:sz w:val="20"/>
        <w:szCs w:val="20"/>
      </w:rPr>
      <w:t>1</w:t>
    </w:r>
    <w:r>
      <w:rPr>
        <w:rFonts w:ascii="Arial" w:eastAsia="Arial" w:hAnsi="Arial" w:cs="Arial"/>
        <w:sz w:val="20"/>
        <w:szCs w:val="20"/>
      </w:rPr>
      <w:fldChar w:fldCharType="end"/>
    </w:r>
  </w:p>
  <w:p w14:paraId="61C58D06" w14:textId="77777777" w:rsidR="00037057" w:rsidRDefault="00DE24D4">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D09" w14:textId="77777777" w:rsidR="00037057" w:rsidRDefault="00037057">
    <w:pPr>
      <w:tabs>
        <w:tab w:val="center" w:pos="4513"/>
        <w:tab w:val="right" w:pos="9026"/>
      </w:tabs>
      <w:spacing w:after="0"/>
      <w:rPr>
        <w:color w:val="BFBFBF"/>
      </w:rPr>
    </w:pPr>
  </w:p>
  <w:p w14:paraId="61C58D0A" w14:textId="77777777" w:rsidR="00037057" w:rsidRDefault="00DE24D4">
    <w:pPr>
      <w:tabs>
        <w:tab w:val="center" w:pos="4513"/>
        <w:tab w:val="right" w:pos="9026"/>
      </w:tabs>
      <w:spacing w:after="0"/>
      <w:rPr>
        <w:color w:val="BFBFBF"/>
      </w:rPr>
    </w:pPr>
    <w:r>
      <w:rPr>
        <w:color w:val="BFBFBF"/>
      </w:rPr>
      <w:t>Framework Ref: RM</w:t>
    </w:r>
    <w:r>
      <w:rPr>
        <w:color w:val="BFBFBF"/>
      </w:rPr>
      <w:tab/>
      <w:t xml:space="preserve">                                           </w:t>
    </w:r>
  </w:p>
  <w:p w14:paraId="61C58D0B" w14:textId="77777777" w:rsidR="00037057" w:rsidRDefault="00DE24D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61C58D0C" w14:textId="77777777" w:rsidR="00037057" w:rsidRDefault="00DE24D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58CFC" w14:textId="77777777" w:rsidR="00DE24D4" w:rsidRDefault="00DE24D4">
      <w:pPr>
        <w:spacing w:after="0" w:line="240" w:lineRule="auto"/>
      </w:pPr>
      <w:r>
        <w:separator/>
      </w:r>
    </w:p>
  </w:footnote>
  <w:footnote w:type="continuationSeparator" w:id="0">
    <w:p w14:paraId="61C58CFD" w14:textId="77777777" w:rsidR="00DE24D4" w:rsidRDefault="00DE2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D00" w14:textId="77777777" w:rsidR="00037057" w:rsidRDefault="0003705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D01" w14:textId="5AC68EBB" w:rsidR="00037057" w:rsidRDefault="00410D2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CCLL23A10 </w:t>
    </w:r>
    <w:r w:rsidR="00DE24D4">
      <w:rPr>
        <w:rFonts w:ascii="Arial" w:eastAsia="Arial" w:hAnsi="Arial" w:cs="Arial"/>
        <w:b/>
        <w:sz w:val="20"/>
        <w:szCs w:val="20"/>
      </w:rPr>
      <w:t>Joint Schedule 5 (Corporate Social Responsibility)</w:t>
    </w:r>
  </w:p>
  <w:p w14:paraId="61C58D02" w14:textId="77777777" w:rsidR="00037057" w:rsidRDefault="00DE24D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8D07" w14:textId="77777777" w:rsidR="00037057" w:rsidRDefault="00037057">
    <w:pPr>
      <w:tabs>
        <w:tab w:val="center" w:pos="4513"/>
        <w:tab w:val="right" w:pos="9026"/>
      </w:tabs>
      <w:spacing w:after="0" w:line="240" w:lineRule="auto"/>
    </w:pPr>
  </w:p>
  <w:p w14:paraId="61C58D08" w14:textId="77777777" w:rsidR="00037057" w:rsidRDefault="0003705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763A9"/>
    <w:multiLevelType w:val="multilevel"/>
    <w:tmpl w:val="172A229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772DA4"/>
    <w:multiLevelType w:val="multilevel"/>
    <w:tmpl w:val="5C6AC3D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057"/>
    <w:rsid w:val="00037057"/>
    <w:rsid w:val="00410D29"/>
    <w:rsid w:val="00582079"/>
    <w:rsid w:val="00DE2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58CB6"/>
  <w15:docId w15:val="{6C0311C3-8A48-40D0-BDCD-C4839EBC5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rl+SnykABcEMBN/tdaDdS66zBA==">AMUW2mXx9a4j6KgECbvQTNTFKH8T2UHAPLUfWjCJ5/fVJ5n1b0s7xXTwlnJf3E+hPemhq2KY3d+O5u5OkvZuGXlwxJUWQR+QV9E5HdQUHvo71gGTrGvCKTsqmGp1QDCnuDBCtlriduhQ6qQiEI5SoGKqEAXCOufyyaSZSEnaEy0wNcC0Pw43RdM=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Wotman</cp:lastModifiedBy>
  <cp:revision>3</cp:revision>
  <dcterms:created xsi:type="dcterms:W3CDTF">2023-09-08T17:12:00Z</dcterms:created>
  <dcterms:modified xsi:type="dcterms:W3CDTF">2023-10-10T06:58:00Z</dcterms:modified>
</cp:coreProperties>
</file>